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6B84C" w14:textId="77777777" w:rsidR="00A126A7" w:rsidRDefault="00B03EDA" w:rsidP="00B03EDA">
      <w:pPr>
        <w:jc w:val="center"/>
        <w:rPr>
          <w:sz w:val="24"/>
          <w:szCs w:val="24"/>
        </w:rPr>
      </w:pPr>
      <w:r w:rsidRPr="00B03EDA">
        <w:rPr>
          <w:rFonts w:hint="eastAsia"/>
          <w:sz w:val="24"/>
          <w:szCs w:val="24"/>
        </w:rPr>
        <w:t>平成</w:t>
      </w:r>
      <w:r w:rsidR="00CB236C">
        <w:rPr>
          <w:rFonts w:hint="eastAsia"/>
          <w:sz w:val="24"/>
          <w:szCs w:val="24"/>
        </w:rPr>
        <w:t>２５</w:t>
      </w:r>
      <w:r w:rsidRPr="00B03EDA">
        <w:rPr>
          <w:rFonts w:hint="eastAsia"/>
          <w:sz w:val="24"/>
          <w:szCs w:val="24"/>
        </w:rPr>
        <w:t>年度・自主研究会等の活動報告書</w:t>
      </w:r>
    </w:p>
    <w:p w14:paraId="5A093B83" w14:textId="77777777" w:rsidR="00B03EDA" w:rsidRPr="00B03EDA" w:rsidRDefault="00B03EDA" w:rsidP="00B03ED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7848"/>
      </w:tblGrid>
      <w:tr w:rsidR="00B03EDA" w14:paraId="3C9B0FBE" w14:textId="77777777" w:rsidTr="00B03EDA">
        <w:tc>
          <w:tcPr>
            <w:tcW w:w="1988" w:type="dxa"/>
          </w:tcPr>
          <w:p w14:paraId="2F3CECD4" w14:textId="77777777" w:rsidR="00B03EDA" w:rsidRDefault="00B03EDA">
            <w:r>
              <w:rPr>
                <w:rFonts w:hint="eastAsia"/>
              </w:rPr>
              <w:t>研究会等の名称</w:t>
            </w:r>
          </w:p>
        </w:tc>
        <w:tc>
          <w:tcPr>
            <w:tcW w:w="7848" w:type="dxa"/>
          </w:tcPr>
          <w:p w14:paraId="4F564B7E" w14:textId="77777777" w:rsidR="00B03EDA" w:rsidRDefault="008C733D">
            <w:r>
              <w:rPr>
                <w:rFonts w:hint="eastAsia"/>
              </w:rPr>
              <w:t>６次産業化研究会</w:t>
            </w:r>
          </w:p>
        </w:tc>
      </w:tr>
      <w:tr w:rsidR="00B03EDA" w14:paraId="267621D9" w14:textId="77777777" w:rsidTr="00B03EDA">
        <w:tc>
          <w:tcPr>
            <w:tcW w:w="1988" w:type="dxa"/>
          </w:tcPr>
          <w:p w14:paraId="23B7C63D" w14:textId="77777777" w:rsidR="00B03EDA" w:rsidRDefault="00B03EDA">
            <w:r>
              <w:rPr>
                <w:rFonts w:hint="eastAsia"/>
              </w:rPr>
              <w:t>代表者</w:t>
            </w:r>
          </w:p>
        </w:tc>
        <w:tc>
          <w:tcPr>
            <w:tcW w:w="7848" w:type="dxa"/>
          </w:tcPr>
          <w:p w14:paraId="5C3CE04F" w14:textId="77777777" w:rsidR="00B03EDA" w:rsidRDefault="008C733D">
            <w:r>
              <w:rPr>
                <w:rFonts w:hint="eastAsia"/>
              </w:rPr>
              <w:t>首藤　毅</w:t>
            </w:r>
          </w:p>
        </w:tc>
      </w:tr>
      <w:tr w:rsidR="00B03EDA" w14:paraId="6701BD22" w14:textId="77777777" w:rsidTr="00B03EDA">
        <w:trPr>
          <w:trHeight w:val="672"/>
        </w:trPr>
        <w:tc>
          <w:tcPr>
            <w:tcW w:w="1988" w:type="dxa"/>
          </w:tcPr>
          <w:p w14:paraId="1CFD51EF" w14:textId="77777777" w:rsidR="00B03EDA" w:rsidRDefault="00B03EDA" w:rsidP="00B03EDA">
            <w:r>
              <w:rPr>
                <w:rFonts w:hint="eastAsia"/>
              </w:rPr>
              <w:t>参加者</w:t>
            </w:r>
          </w:p>
        </w:tc>
        <w:tc>
          <w:tcPr>
            <w:tcW w:w="7848" w:type="dxa"/>
          </w:tcPr>
          <w:p w14:paraId="18AE619A" w14:textId="77777777" w:rsidR="00B340D9" w:rsidRDefault="00B340D9" w:rsidP="00B340D9">
            <w:pPr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岩崎美紀、雪野佐喜子、二宮基陽、堤泰秀、池田</w:t>
            </w:r>
            <w:r w:rsidRPr="00227DC4">
              <w:rPr>
                <w:rFonts w:ascii="ヒラギノ明朝 Pro W3" w:eastAsia="ヒラギノ明朝 Pro W3" w:hAnsi="ヒラギノ明朝 Pro W3" w:hint="eastAsia"/>
                <w:sz w:val="22"/>
              </w:rPr>
              <w:t>至郎、</w:t>
            </w:r>
            <w:r>
              <w:rPr>
                <w:rFonts w:ascii="ヒラギノ明朝 Pro W3" w:eastAsia="ヒラギノ明朝 Pro W3" w:hAnsi="ヒラギノ明朝 Pro W3" w:hint="eastAsia"/>
                <w:sz w:val="22"/>
              </w:rPr>
              <w:t>甲斐幸丈、</w:t>
            </w:r>
          </w:p>
          <w:p w14:paraId="3D3CF7F8" w14:textId="74E30C83" w:rsidR="00B03EDA" w:rsidRPr="00B340D9" w:rsidRDefault="00B340D9" w:rsidP="00B340D9">
            <w:pPr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後藤智史、小野</w:t>
            </w:r>
            <w:r w:rsidRPr="00227DC4">
              <w:rPr>
                <w:rFonts w:ascii="ヒラギノ明朝 Pro W3" w:eastAsia="ヒラギノ明朝 Pro W3" w:hAnsi="ヒラギノ明朝 Pro W3" w:hint="eastAsia"/>
                <w:sz w:val="22"/>
              </w:rPr>
              <w:t>隆徳</w:t>
            </w:r>
          </w:p>
        </w:tc>
      </w:tr>
      <w:tr w:rsidR="00B03EDA" w14:paraId="7A362966" w14:textId="77777777" w:rsidTr="00B03EDA">
        <w:tc>
          <w:tcPr>
            <w:tcW w:w="1988" w:type="dxa"/>
          </w:tcPr>
          <w:p w14:paraId="48C1AB9A" w14:textId="77777777" w:rsidR="00B03EDA" w:rsidRDefault="00B03EDA">
            <w:r>
              <w:rPr>
                <w:rFonts w:hint="eastAsia"/>
              </w:rPr>
              <w:t>研究会等活動の目的</w:t>
            </w:r>
          </w:p>
        </w:tc>
        <w:tc>
          <w:tcPr>
            <w:tcW w:w="7848" w:type="dxa"/>
          </w:tcPr>
          <w:p w14:paraId="739BEBC9" w14:textId="77777777" w:rsidR="00B340D9" w:rsidRPr="00227DC4" w:rsidRDefault="00B340D9" w:rsidP="00B340D9">
            <w:pPr>
              <w:rPr>
                <w:rFonts w:ascii="ヒラギノ明朝 Pro W3" w:eastAsia="ヒラギノ明朝 Pro W3" w:hAnsi="ヒラギノ明朝 Pro W3"/>
                <w:sz w:val="22"/>
              </w:rPr>
            </w:pPr>
            <w:r>
              <w:rPr>
                <w:rFonts w:ascii="ヒラギノ明朝 Pro W3" w:eastAsia="ヒラギノ明朝 Pro W3" w:hAnsi="ヒラギノ明朝 Pro W3" w:hint="eastAsia"/>
                <w:sz w:val="22"/>
              </w:rPr>
              <w:t>６次産業化の現状と課題を先行研究</w:t>
            </w:r>
            <w:r w:rsidRPr="00227DC4">
              <w:rPr>
                <w:rFonts w:ascii="ヒラギノ明朝 Pro W3" w:eastAsia="ヒラギノ明朝 Pro W3" w:hAnsi="ヒラギノ明朝 Pro W3" w:hint="eastAsia"/>
                <w:sz w:val="22"/>
              </w:rPr>
              <w:t>や実践者等から学び、診断士としての支援のあり方を研究する。</w:t>
            </w:r>
          </w:p>
          <w:p w14:paraId="48E0FC26" w14:textId="3FB17B73" w:rsidR="00B03EDA" w:rsidRDefault="00B340D9" w:rsidP="00B340D9">
            <w:r>
              <w:rPr>
                <w:rFonts w:ascii="ヒラギノ明朝 Pro W3" w:eastAsia="ヒラギノ明朝 Pro W3" w:hAnsi="ヒラギノ明朝 Pro W3" w:hint="eastAsia"/>
                <w:sz w:val="22"/>
              </w:rPr>
              <w:t xml:space="preserve">　具体的なノウハウ習得のために</w:t>
            </w:r>
            <w:r w:rsidRPr="00227DC4">
              <w:rPr>
                <w:rFonts w:ascii="ヒラギノ明朝 Pro W3" w:eastAsia="ヒラギノ明朝 Pro W3" w:hAnsi="ヒラギノ明朝 Pro W3" w:hint="eastAsia"/>
                <w:sz w:val="22"/>
              </w:rPr>
              <w:t>、６次産業化の取り組むにつながる案件の発掘や、新商品開発、販路拡大のアドバイス等の支援実績をつくる。</w:t>
            </w:r>
          </w:p>
        </w:tc>
      </w:tr>
      <w:tr w:rsidR="00B03EDA" w14:paraId="425CB9C0" w14:textId="77777777" w:rsidTr="00B03EDA">
        <w:trPr>
          <w:trHeight w:val="1562"/>
        </w:trPr>
        <w:tc>
          <w:tcPr>
            <w:tcW w:w="1988" w:type="dxa"/>
          </w:tcPr>
          <w:p w14:paraId="0ADF27F7" w14:textId="77777777" w:rsidR="00B03EDA" w:rsidRDefault="00B03EDA">
            <w:r>
              <w:rPr>
                <w:rFonts w:hint="eastAsia"/>
              </w:rPr>
              <w:t>活動の記録</w:t>
            </w:r>
          </w:p>
        </w:tc>
        <w:tc>
          <w:tcPr>
            <w:tcW w:w="7848" w:type="dxa"/>
          </w:tcPr>
          <w:p w14:paraId="1A0D347F" w14:textId="6EBAB141" w:rsidR="00CF3F53" w:rsidRDefault="00B340D9">
            <w:r>
              <w:rPr>
                <w:rFonts w:hint="eastAsia"/>
              </w:rPr>
              <w:t>６月１５日</w:t>
            </w:r>
            <w:r w:rsidR="004C2BAC">
              <w:rPr>
                <w:rFonts w:hint="eastAsia"/>
              </w:rPr>
              <w:t xml:space="preserve">　６次産業化の現状報告と研究の進め方について</w:t>
            </w:r>
          </w:p>
          <w:p w14:paraId="0229AA39" w14:textId="70B855E2" w:rsidR="00CF3F53" w:rsidRDefault="00CF3F53" w:rsidP="00CF3F53">
            <w:r>
              <w:rPr>
                <w:rFonts w:hint="eastAsia"/>
              </w:rPr>
              <w:t>７月</w:t>
            </w:r>
            <w:r w:rsidR="004C2BAC">
              <w:rPr>
                <w:rFonts w:hint="eastAsia"/>
              </w:rPr>
              <w:t>２０日　農商工連携サポートセンターの取り組みについて</w:t>
            </w:r>
          </w:p>
          <w:p w14:paraId="13B5325D" w14:textId="26A4E6EA" w:rsidR="00CF3F53" w:rsidRDefault="004C2BAC" w:rsidP="00CF3F53">
            <w:r>
              <w:rPr>
                <w:rFonts w:hint="eastAsia"/>
              </w:rPr>
              <w:t>８月１７日　６次産業化ファンドの概要</w:t>
            </w:r>
          </w:p>
          <w:p w14:paraId="2E0CF697" w14:textId="5F9BA68A" w:rsidR="00B03EDA" w:rsidRDefault="00B340D9">
            <w:r>
              <w:rPr>
                <w:rFonts w:hint="eastAsia"/>
              </w:rPr>
              <w:t>１０月１９日、１１月３０日</w:t>
            </w:r>
            <w:r w:rsidR="00CF3F53">
              <w:rPr>
                <w:rFonts w:hint="eastAsia"/>
              </w:rPr>
              <w:t xml:space="preserve">　農業支援者のあり方について協議</w:t>
            </w:r>
          </w:p>
        </w:tc>
      </w:tr>
      <w:tr w:rsidR="00B03EDA" w14:paraId="4BE12355" w14:textId="77777777" w:rsidTr="00B03EDA">
        <w:trPr>
          <w:trHeight w:val="4249"/>
        </w:trPr>
        <w:tc>
          <w:tcPr>
            <w:tcW w:w="1988" w:type="dxa"/>
          </w:tcPr>
          <w:p w14:paraId="7A4ECBBF" w14:textId="77777777" w:rsidR="00B03EDA" w:rsidRDefault="00B03EDA">
            <w:r w:rsidRPr="00B03EDA">
              <w:rPr>
                <w:rFonts w:hint="eastAsia"/>
              </w:rPr>
              <w:t>研究会（調査研究事業）の成果</w:t>
            </w:r>
          </w:p>
        </w:tc>
        <w:tc>
          <w:tcPr>
            <w:tcW w:w="7848" w:type="dxa"/>
          </w:tcPr>
          <w:p w14:paraId="3AB945FC" w14:textId="5534F198" w:rsidR="003F436D" w:rsidRDefault="00B340D9" w:rsidP="004C2BAC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６次産業化</w:t>
            </w:r>
            <w:r w:rsidR="00CF3F53">
              <w:rPr>
                <w:rFonts w:hint="eastAsia"/>
              </w:rPr>
              <w:t>に関する</w:t>
            </w:r>
            <w:r w:rsidR="003F436D">
              <w:rPr>
                <w:rFonts w:hint="eastAsia"/>
              </w:rPr>
              <w:t>日本政策金融公庫等の</w:t>
            </w:r>
            <w:r w:rsidR="00CF3F53">
              <w:rPr>
                <w:rFonts w:hint="eastAsia"/>
              </w:rPr>
              <w:t>先行研究</w:t>
            </w:r>
            <w:r w:rsidR="003F436D">
              <w:rPr>
                <w:rFonts w:hint="eastAsia"/>
              </w:rPr>
              <w:t>を参考にして、全国の６次産業化の現状と課題を把握した。</w:t>
            </w:r>
          </w:p>
          <w:p w14:paraId="7E8541B9" w14:textId="5C59F7EC" w:rsidR="00B340D9" w:rsidRDefault="003F436D" w:rsidP="003F436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大分県産業創造機構のサポートセンター</w:t>
            </w:r>
            <w:r w:rsidR="00C27739">
              <w:rPr>
                <w:rFonts w:hint="eastAsia"/>
              </w:rPr>
              <w:t>として</w:t>
            </w:r>
            <w:r>
              <w:rPr>
                <w:rFonts w:hint="eastAsia"/>
              </w:rPr>
              <w:t>の役割や６次産業化ファンドとして設立された「</w:t>
            </w:r>
            <w:r w:rsidRPr="003F436D">
              <w:rPr>
                <w:rFonts w:hint="eastAsia"/>
              </w:rPr>
              <w:t>おおいた農林漁業事業化支援ファンド投資事業有限責任組合</w:t>
            </w:r>
            <w:r>
              <w:rPr>
                <w:rFonts w:hint="eastAsia"/>
              </w:rPr>
              <w:t>」</w:t>
            </w:r>
            <w:r w:rsidR="00CF3F53">
              <w:rPr>
                <w:rFonts w:hint="eastAsia"/>
              </w:rPr>
              <w:t>の取り組みについて理解した。</w:t>
            </w:r>
          </w:p>
          <w:p w14:paraId="57721ED2" w14:textId="016DCF8B" w:rsidR="00B340D9" w:rsidRDefault="00C27739" w:rsidP="004C2BAC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６次産業化の具体的な取組みとして、</w:t>
            </w:r>
            <w:r w:rsidR="00FE2C07">
              <w:rPr>
                <w:rFonts w:hint="eastAsia"/>
              </w:rPr>
              <w:t>安心院の高齢者農家が有機栽培したブドウを</w:t>
            </w:r>
            <w:r>
              <w:rPr>
                <w:rFonts w:hint="eastAsia"/>
              </w:rPr>
              <w:t>地元のワイン工房に委託してオーガニックワインとして製造し、ワイン</w:t>
            </w:r>
            <w:r w:rsidR="00FE2C07">
              <w:rPr>
                <w:rFonts w:hint="eastAsia"/>
              </w:rPr>
              <w:t>頒布</w:t>
            </w:r>
            <w:r>
              <w:rPr>
                <w:rFonts w:hint="eastAsia"/>
              </w:rPr>
              <w:t>会という形で販売するまでの取り組みを農商工連携サポートセンターのメンバーから説明を聞き、商品開発や</w:t>
            </w:r>
            <w:r w:rsidR="00FE2C07">
              <w:rPr>
                <w:rFonts w:hint="eastAsia"/>
              </w:rPr>
              <w:t>販路確保の</w:t>
            </w:r>
            <w:r>
              <w:rPr>
                <w:rFonts w:hint="eastAsia"/>
              </w:rPr>
              <w:t>重要性および困難さを痛感</w:t>
            </w:r>
            <w:r w:rsidR="00FE2C07">
              <w:rPr>
                <w:rFonts w:hint="eastAsia"/>
              </w:rPr>
              <w:t>した。</w:t>
            </w:r>
          </w:p>
          <w:p w14:paraId="3BEB45CA" w14:textId="6C9EAF2B" w:rsidR="00B340D9" w:rsidRDefault="00230B4D" w:rsidP="00C2773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６次産業化の支援</w:t>
            </w:r>
            <w:r w:rsidR="00C27739">
              <w:rPr>
                <w:rFonts w:hint="eastAsia"/>
              </w:rPr>
              <w:t>者</w:t>
            </w:r>
            <w:r w:rsidR="00F16F24">
              <w:rPr>
                <w:rFonts w:hint="eastAsia"/>
              </w:rPr>
              <w:t>の心構えと手法について整理した。</w:t>
            </w:r>
            <w:r w:rsidR="003F436D">
              <w:rPr>
                <w:rFonts w:hint="eastAsia"/>
              </w:rPr>
              <w:t>①支援者の</w:t>
            </w:r>
            <w:r w:rsidR="00C27739">
              <w:rPr>
                <w:rFonts w:hint="eastAsia"/>
              </w:rPr>
              <w:t>スタンス</w:t>
            </w:r>
            <w:r w:rsidR="003F436D">
              <w:rPr>
                <w:rFonts w:hint="eastAsia"/>
              </w:rPr>
              <w:t>としては</w:t>
            </w:r>
            <w:r>
              <w:rPr>
                <w:rFonts w:hint="eastAsia"/>
              </w:rPr>
              <w:t>「個々の経営体の農業ビジネス化</w:t>
            </w:r>
            <w:r w:rsidR="00C27739">
              <w:rPr>
                <w:rFonts w:hint="eastAsia"/>
              </w:rPr>
              <w:t>を図る</w:t>
            </w:r>
            <w:r>
              <w:rPr>
                <w:rFonts w:hint="eastAsia"/>
              </w:rPr>
              <w:t>」と「個々の成功例を連携さ</w:t>
            </w:r>
            <w:r w:rsidR="00056A92">
              <w:rPr>
                <w:rFonts w:hint="eastAsia"/>
              </w:rPr>
              <w:t>せることで地域活性化を図る」の両方</w:t>
            </w:r>
            <w:r w:rsidR="00C27739">
              <w:rPr>
                <w:rFonts w:hint="eastAsia"/>
              </w:rPr>
              <w:t>が</w:t>
            </w:r>
            <w:r w:rsidR="00F16F24">
              <w:rPr>
                <w:rFonts w:hint="eastAsia"/>
              </w:rPr>
              <w:t>ある</w:t>
            </w:r>
            <w:r w:rsidR="003F436D">
              <w:rPr>
                <w:rFonts w:hint="eastAsia"/>
              </w:rPr>
              <w:t>。②中小企業診断士</w:t>
            </w:r>
            <w:r w:rsidR="00C27739">
              <w:rPr>
                <w:rFonts w:hint="eastAsia"/>
              </w:rPr>
              <w:t>単独による支援よりも</w:t>
            </w:r>
            <w:r w:rsidR="003F436D">
              <w:rPr>
                <w:rFonts w:hint="eastAsia"/>
              </w:rPr>
              <w:t>、</w:t>
            </w:r>
            <w:r w:rsidR="001A64DB">
              <w:rPr>
                <w:rFonts w:hint="eastAsia"/>
              </w:rPr>
              <w:t>生産・</w:t>
            </w:r>
            <w:r w:rsidR="003F436D">
              <w:rPr>
                <w:rFonts w:hint="eastAsia"/>
              </w:rPr>
              <w:t>加工技術やプロモーション、販路開拓</w:t>
            </w:r>
            <w:r w:rsidR="00C27739">
              <w:rPr>
                <w:rFonts w:hint="eastAsia"/>
              </w:rPr>
              <w:t>、経営管理</w:t>
            </w:r>
            <w:r w:rsidR="003F436D">
              <w:rPr>
                <w:rFonts w:hint="eastAsia"/>
              </w:rPr>
              <w:t>などそれぞれの</w:t>
            </w:r>
            <w:r w:rsidR="001A64DB">
              <w:rPr>
                <w:rFonts w:hint="eastAsia"/>
              </w:rPr>
              <w:t>専門家同士の連携を</w:t>
            </w:r>
            <w:r w:rsidR="00C27739">
              <w:rPr>
                <w:rFonts w:hint="eastAsia"/>
              </w:rPr>
              <w:t>もと</w:t>
            </w:r>
            <w:r w:rsidR="001A64DB">
              <w:rPr>
                <w:rFonts w:hint="eastAsia"/>
              </w:rPr>
              <w:t>に支援を行う</w:t>
            </w:r>
            <w:r w:rsidR="00F16F24">
              <w:rPr>
                <w:rFonts w:hint="eastAsia"/>
              </w:rPr>
              <w:t>方が効果的である</w:t>
            </w:r>
            <w:bookmarkStart w:id="0" w:name="_GoBack"/>
            <w:bookmarkEnd w:id="0"/>
            <w:r w:rsidR="00056A92">
              <w:rPr>
                <w:rFonts w:hint="eastAsia"/>
              </w:rPr>
              <w:t>。</w:t>
            </w:r>
          </w:p>
        </w:tc>
      </w:tr>
      <w:tr w:rsidR="00B03EDA" w14:paraId="72F4D1D6" w14:textId="77777777" w:rsidTr="00056A92">
        <w:trPr>
          <w:trHeight w:val="1597"/>
        </w:trPr>
        <w:tc>
          <w:tcPr>
            <w:tcW w:w="1988" w:type="dxa"/>
          </w:tcPr>
          <w:p w14:paraId="171562A0" w14:textId="77777777" w:rsidR="00B03EDA" w:rsidRDefault="00B03EDA">
            <w:r w:rsidRPr="00B03EDA">
              <w:rPr>
                <w:rFonts w:hint="eastAsia"/>
              </w:rPr>
              <w:t>研究会（調査研究事業）の</w:t>
            </w:r>
            <w:r>
              <w:rPr>
                <w:rFonts w:hint="eastAsia"/>
              </w:rPr>
              <w:t>課題</w:t>
            </w:r>
          </w:p>
        </w:tc>
        <w:tc>
          <w:tcPr>
            <w:tcW w:w="7848" w:type="dxa"/>
          </w:tcPr>
          <w:p w14:paraId="62883F89" w14:textId="77777777" w:rsidR="00EB4ABA" w:rsidRDefault="00EB4ABA" w:rsidP="006320A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６次産業化の成功要因を掴むために</w:t>
            </w:r>
            <w:r w:rsidR="00056A92">
              <w:rPr>
                <w:rFonts w:hint="eastAsia"/>
              </w:rPr>
              <w:t>、</w:t>
            </w:r>
            <w:r>
              <w:rPr>
                <w:rFonts w:hint="eastAsia"/>
              </w:rPr>
              <w:t>実際の現場を視察する。</w:t>
            </w:r>
          </w:p>
          <w:p w14:paraId="2A75596F" w14:textId="2C7C4937" w:rsidR="006320A6" w:rsidRDefault="00EB4ABA" w:rsidP="00EB4AB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６次産業化の新商品開発や販路開拓などの支援事例をつくり、具体的な支援ノウハウを習得する。</w:t>
            </w:r>
          </w:p>
        </w:tc>
      </w:tr>
      <w:tr w:rsidR="00B03EDA" w14:paraId="53ADD31D" w14:textId="77777777" w:rsidTr="00B03EDA">
        <w:trPr>
          <w:trHeight w:val="1584"/>
        </w:trPr>
        <w:tc>
          <w:tcPr>
            <w:tcW w:w="1988" w:type="dxa"/>
          </w:tcPr>
          <w:p w14:paraId="3522E8C4" w14:textId="77777777" w:rsidR="00B03EDA" w:rsidRDefault="00B03EDA">
            <w:r>
              <w:rPr>
                <w:rFonts w:hint="eastAsia"/>
              </w:rPr>
              <w:t>中小企業経営者へのメセージ</w:t>
            </w:r>
          </w:p>
        </w:tc>
        <w:tc>
          <w:tcPr>
            <w:tcW w:w="7848" w:type="dxa"/>
          </w:tcPr>
          <w:p w14:paraId="174881F2" w14:textId="4116C762" w:rsidR="00FE6281" w:rsidRDefault="00FE6281" w:rsidP="001A64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６次産業化の取り組みの７０％ほどは</w:t>
            </w:r>
            <w:r w:rsidR="00EB4ABA">
              <w:rPr>
                <w:rFonts w:hint="eastAsia"/>
              </w:rPr>
              <w:t>農林水産</w:t>
            </w:r>
            <w:r>
              <w:rPr>
                <w:rFonts w:hint="eastAsia"/>
              </w:rPr>
              <w:t>物の加工</w:t>
            </w:r>
            <w:r w:rsidR="00EB4ABA">
              <w:rPr>
                <w:rFonts w:hint="eastAsia"/>
              </w:rPr>
              <w:t>事業</w:t>
            </w:r>
            <w:r>
              <w:rPr>
                <w:rFonts w:hint="eastAsia"/>
              </w:rPr>
              <w:t>と直売事業の組合せ</w:t>
            </w:r>
            <w:r w:rsidR="00EB4ABA">
              <w:rPr>
                <w:rFonts w:hint="eastAsia"/>
              </w:rPr>
              <w:t>であり</w:t>
            </w:r>
            <w:r>
              <w:rPr>
                <w:rFonts w:hint="eastAsia"/>
              </w:rPr>
              <w:t>、加工ビジネスは</w:t>
            </w:r>
            <w:r w:rsidR="001A64DB">
              <w:rPr>
                <w:rFonts w:hint="eastAsia"/>
              </w:rPr>
              <w:t>着手し</w:t>
            </w:r>
            <w:r w:rsidR="00EB4ABA">
              <w:rPr>
                <w:rFonts w:hint="eastAsia"/>
              </w:rPr>
              <w:t>やすいが</w:t>
            </w:r>
            <w:r>
              <w:rPr>
                <w:rFonts w:hint="eastAsia"/>
              </w:rPr>
              <w:t>競争</w:t>
            </w:r>
            <w:r w:rsidR="00EB4ABA">
              <w:rPr>
                <w:rFonts w:hint="eastAsia"/>
              </w:rPr>
              <w:t>が</w:t>
            </w:r>
            <w:r>
              <w:rPr>
                <w:rFonts w:hint="eastAsia"/>
              </w:rPr>
              <w:t>激化しています。これから</w:t>
            </w:r>
            <w:r w:rsidR="00EB4ABA">
              <w:rPr>
                <w:rFonts w:hint="eastAsia"/>
              </w:rPr>
              <w:t>中小企業が</w:t>
            </w:r>
            <w:r>
              <w:rPr>
                <w:rFonts w:hint="eastAsia"/>
              </w:rPr>
              <w:t>６次産業化</w:t>
            </w:r>
            <w:r w:rsidR="00EB4ABA">
              <w:rPr>
                <w:rFonts w:hint="eastAsia"/>
              </w:rPr>
              <w:t>の事業</w:t>
            </w:r>
            <w:r>
              <w:rPr>
                <w:rFonts w:hint="eastAsia"/>
              </w:rPr>
              <w:t>を</w:t>
            </w:r>
            <w:r w:rsidR="001A64DB">
              <w:rPr>
                <w:rFonts w:hint="eastAsia"/>
              </w:rPr>
              <w:t>取り組む</w:t>
            </w:r>
            <w:r>
              <w:rPr>
                <w:rFonts w:hint="eastAsia"/>
              </w:rPr>
              <w:t>場合は、農林水産業＋４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（環境、健康、教育、観光）の</w:t>
            </w:r>
            <w:r w:rsidR="001A64DB">
              <w:rPr>
                <w:rFonts w:hint="eastAsia"/>
              </w:rPr>
              <w:t>着眼点で事業化を検討する</w:t>
            </w:r>
            <w:r>
              <w:rPr>
                <w:rFonts w:hint="eastAsia"/>
              </w:rPr>
              <w:t>ことをお奨めします。</w:t>
            </w:r>
          </w:p>
        </w:tc>
      </w:tr>
    </w:tbl>
    <w:p w14:paraId="4E88F433" w14:textId="77777777" w:rsidR="00B03EDA" w:rsidRDefault="00B03EDA"/>
    <w:sectPr w:rsidR="00B03EDA" w:rsidSect="00B03EDA">
      <w:pgSz w:w="11906" w:h="16838" w:code="9"/>
      <w:pgMar w:top="1134" w:right="1134" w:bottom="851" w:left="1134" w:header="851" w:footer="992" w:gutter="0"/>
      <w:cols w:space="425"/>
      <w:docGrid w:type="linesAndChars" w:linePitch="353" w:charSpace="513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7AD46" w14:textId="77777777" w:rsidR="003F436D" w:rsidRDefault="003F436D" w:rsidP="00CB236C">
      <w:r>
        <w:separator/>
      </w:r>
    </w:p>
  </w:endnote>
  <w:endnote w:type="continuationSeparator" w:id="0">
    <w:p w14:paraId="14CE2BFF" w14:textId="77777777" w:rsidR="003F436D" w:rsidRDefault="003F436D" w:rsidP="00C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D1B3F" w14:textId="77777777" w:rsidR="003F436D" w:rsidRDefault="003F436D" w:rsidP="00CB236C">
      <w:r>
        <w:separator/>
      </w:r>
    </w:p>
  </w:footnote>
  <w:footnote w:type="continuationSeparator" w:id="0">
    <w:p w14:paraId="0F84A325" w14:textId="77777777" w:rsidR="003F436D" w:rsidRDefault="003F436D" w:rsidP="00CB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1A4"/>
    <w:multiLevelType w:val="hybridMultilevel"/>
    <w:tmpl w:val="121AC8FA"/>
    <w:lvl w:ilvl="0" w:tplc="710AF4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391B46"/>
    <w:multiLevelType w:val="hybridMultilevel"/>
    <w:tmpl w:val="DD048AAE"/>
    <w:lvl w:ilvl="0" w:tplc="C0EEFE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rawingGridHorizontalSpacing w:val="235"/>
  <w:drawingGridVerticalSpacing w:val="35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EDA"/>
    <w:rsid w:val="00056A92"/>
    <w:rsid w:val="001A64DB"/>
    <w:rsid w:val="001D7542"/>
    <w:rsid w:val="00230B4D"/>
    <w:rsid w:val="003F436D"/>
    <w:rsid w:val="004C2BAC"/>
    <w:rsid w:val="006320A6"/>
    <w:rsid w:val="008C733D"/>
    <w:rsid w:val="00A126A7"/>
    <w:rsid w:val="00B03EDA"/>
    <w:rsid w:val="00B340D9"/>
    <w:rsid w:val="00C27739"/>
    <w:rsid w:val="00CB131C"/>
    <w:rsid w:val="00CB236C"/>
    <w:rsid w:val="00CF3F53"/>
    <w:rsid w:val="00EB4ABA"/>
    <w:rsid w:val="00F16F24"/>
    <w:rsid w:val="00FE2C07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2AB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2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236C"/>
  </w:style>
  <w:style w:type="paragraph" w:styleId="a6">
    <w:name w:val="footer"/>
    <w:basedOn w:val="a"/>
    <w:link w:val="a7"/>
    <w:uiPriority w:val="99"/>
    <w:semiHidden/>
    <w:unhideWhenUsed/>
    <w:rsid w:val="00CB2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236C"/>
  </w:style>
  <w:style w:type="paragraph" w:styleId="a8">
    <w:name w:val="List Paragraph"/>
    <w:basedOn w:val="a"/>
    <w:uiPriority w:val="34"/>
    <w:qFormat/>
    <w:rsid w:val="006320A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154</Words>
  <Characters>881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清成真一事務所</dc:creator>
  <cp:lastModifiedBy>毅 首藤</cp:lastModifiedBy>
  <cp:revision>12</cp:revision>
  <dcterms:created xsi:type="dcterms:W3CDTF">2013-02-27T23:37:00Z</dcterms:created>
  <dcterms:modified xsi:type="dcterms:W3CDTF">2014-03-20T10:41:00Z</dcterms:modified>
</cp:coreProperties>
</file>